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5C81" w14:textId="479EBE93" w:rsidR="00D77A84" w:rsidRPr="00D77A84" w:rsidRDefault="00D77A84" w:rsidP="00D77A84">
      <w:pPr>
        <w:widowControl w:val="0"/>
        <w:autoSpaceDE w:val="0"/>
        <w:autoSpaceDN w:val="0"/>
        <w:spacing w:before="76" w:after="0" w:line="240" w:lineRule="auto"/>
        <w:ind w:right="135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Краткая презентация </w:t>
      </w:r>
      <w:r w:rsidR="00F24AE6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рограммы</w:t>
      </w:r>
    </w:p>
    <w:p w14:paraId="06BE6094" w14:textId="77777777" w:rsidR="00BE08E0" w:rsidRDefault="00BE08E0" w:rsidP="00BE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</w:pPr>
    </w:p>
    <w:p w14:paraId="09803275" w14:textId="1930CB3F" w:rsidR="00BE08E0" w:rsidRDefault="00BE08E0" w:rsidP="00BE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</w:pP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Основная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образовательная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программа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дошкольного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образования</w:t>
      </w:r>
      <w:r w:rsidRPr="00BE08E0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МДОУ «Детский сад № 6» (далее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Программа)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разработана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соответствии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федеральным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государственным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образовательным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стандартом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дошкольного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образования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 xml:space="preserve"> (далее –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ФГОС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ДО)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</w:t>
      </w:r>
      <w:r w:rsidRPr="00BE08E0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федеральной образовательной программой дошкольного образования (</w:t>
      </w:r>
      <w:r w:rsidRPr="00BE08E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BE08E0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) (далее – ФОП ДО).</w:t>
      </w:r>
      <w:r w:rsidRPr="00BE08E0">
        <w:t xml:space="preserve"> </w:t>
      </w:r>
      <w:hyperlink r:id="rId5" w:history="1">
        <w:r w:rsidRPr="002100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http://publication.pravo.</w:t>
        </w:r>
        <w:r w:rsidRPr="002100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g</w:t>
        </w:r>
        <w:r w:rsidRPr="0021003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ov.ru/Document/View/0001202212280044</w:t>
        </w:r>
      </w:hyperlink>
    </w:p>
    <w:p w14:paraId="2D001496" w14:textId="77777777" w:rsidR="00BE08E0" w:rsidRPr="00BE08E0" w:rsidRDefault="00BE08E0" w:rsidP="00BE0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</w:pPr>
    </w:p>
    <w:p w14:paraId="39F283DA" w14:textId="001039A6" w:rsidR="00D77A84" w:rsidRPr="00D77A84" w:rsidRDefault="00D77A84" w:rsidP="00BE08E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«Основная образовательная программа дошкольного образования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77A8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предназначена для   работы с детьми от 1 года до 8 лет. Предельная наполняемость групп 2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x-none"/>
        </w:rPr>
        <w:t>5 детей.</w:t>
      </w:r>
      <w:r w:rsidRPr="00D77A8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Группы укомплектованы по 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разновозрастному </w:t>
      </w:r>
      <w:r w:rsidRPr="00D77A8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принципу Нормативный срок освоения программы – 5 лет.</w:t>
      </w:r>
    </w:p>
    <w:p w14:paraId="27B90482" w14:textId="77777777" w:rsidR="00D77A84" w:rsidRPr="00D77A84" w:rsidRDefault="00D77A84" w:rsidP="00BE08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группах:</w:t>
      </w:r>
    </w:p>
    <w:p w14:paraId="7FEEBF8C" w14:textId="77777777" w:rsidR="00D77A84" w:rsidRPr="00D77A84" w:rsidRDefault="00D77A84" w:rsidP="00D77A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75347" w14:textId="77777777" w:rsidR="00D77A84" w:rsidRPr="00D77A84" w:rsidRDefault="00D77A84" w:rsidP="00D77A84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1 до 2 лет;</w:t>
      </w:r>
    </w:p>
    <w:p w14:paraId="3682702F" w14:textId="77777777" w:rsidR="00D77A84" w:rsidRPr="00D77A84" w:rsidRDefault="00D77A84" w:rsidP="00D77A84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2 до 3 лет;</w:t>
      </w:r>
    </w:p>
    <w:p w14:paraId="4516870D" w14:textId="77777777" w:rsidR="00D77A84" w:rsidRPr="00D77A84" w:rsidRDefault="00D77A84" w:rsidP="00D77A84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3 до 4 лет;</w:t>
      </w:r>
    </w:p>
    <w:p w14:paraId="0C47DE9C" w14:textId="77777777" w:rsidR="00D77A84" w:rsidRPr="00D77A84" w:rsidRDefault="00D77A84" w:rsidP="00D77A84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4 до 5 лет;</w:t>
      </w:r>
    </w:p>
    <w:p w14:paraId="3C33B4D4" w14:textId="77777777" w:rsidR="00D77A84" w:rsidRPr="00D77A84" w:rsidRDefault="00D77A84" w:rsidP="00D77A84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5 до6 лет;</w:t>
      </w:r>
    </w:p>
    <w:p w14:paraId="26ACFEA9" w14:textId="77777777" w:rsidR="00D77A84" w:rsidRPr="00D77A84" w:rsidRDefault="00D77A84" w:rsidP="00D77A84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от 6 до 8 лет.            </w:t>
      </w:r>
    </w:p>
    <w:p w14:paraId="2D6AA3D4" w14:textId="1F56E2AD" w:rsidR="00D77A84" w:rsidRPr="00D77A84" w:rsidRDefault="00D77A84" w:rsidP="00D77A84">
      <w:pPr>
        <w:shd w:val="clear" w:color="auto" w:fill="FFFFFF"/>
        <w:tabs>
          <w:tab w:val="left" w:pos="542"/>
        </w:tabs>
        <w:spacing w:after="0" w:line="240" w:lineRule="auto"/>
        <w:ind w:left="180" w:right="-2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группы МДОУ принимаются воспитанники независимо от пола, расы, национальности, языка,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происхождения, отношения к религии; Группы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посещают</w:t>
      </w:r>
      <w:r w:rsidRPr="00D7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имеющие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ограниченные возможности здоровья: дети – инвалиды, дети, имеющие</w:t>
      </w:r>
      <w:r w:rsidRPr="00D7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нарушения другие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группы. </w:t>
      </w:r>
    </w:p>
    <w:p w14:paraId="6F1BCAFD" w14:textId="77777777" w:rsidR="00D77A84" w:rsidRPr="00D77A84" w:rsidRDefault="00D77A84" w:rsidP="00D77A84">
      <w:pPr>
        <w:spacing w:after="0" w:line="240" w:lineRule="auto"/>
        <w:ind w:right="-20" w:firstLine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разностороннее развитие детей с 1 до 8 лет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184736FC" w14:textId="77777777" w:rsidR="00D77A84" w:rsidRPr="00D77A84" w:rsidRDefault="00D77A84" w:rsidP="00D7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F152AC0" w14:textId="77777777" w:rsidR="00D77A84" w:rsidRPr="00D77A84" w:rsidRDefault="00D77A84" w:rsidP="00D77A84">
      <w:pPr>
        <w:tabs>
          <w:tab w:val="left" w:pos="36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77A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Характеристика взаимодействия педагогического коллектива с семьями детей:</w:t>
      </w:r>
    </w:p>
    <w:p w14:paraId="6A15F358" w14:textId="77777777" w:rsidR="00D77A84" w:rsidRPr="00D77A84" w:rsidRDefault="00D77A84" w:rsidP="00D77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взаимодействия педагогического коллектива ДОУ с семьёй заключается в обеспечении разносторонней поддержки воспитательного потенциала семьи, помощи родителям (законным представителям) в осознании самоценности дошкольного периода детства как базиса для всей последующей жизни человека. Цель ДОУ – оказать посильную помощь родителям в процессе воспитания и развития детей, сделав их своими партнёрами в общем деле.</w:t>
      </w:r>
    </w:p>
    <w:p w14:paraId="672570E0" w14:textId="77777777" w:rsidR="00D77A84" w:rsidRPr="00D77A84" w:rsidRDefault="00D77A84" w:rsidP="00D77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и воспитательную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14:paraId="22682F86" w14:textId="77777777" w:rsidR="00D77A84" w:rsidRPr="00D77A84" w:rsidRDefault="00D77A84" w:rsidP="00D77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Принципы руководства взаимодействием общественного и семейного воспитания:</w:t>
      </w:r>
    </w:p>
    <w:p w14:paraId="11F3DB9C" w14:textId="77777777" w:rsidR="00D77A84" w:rsidRPr="00D77A84" w:rsidRDefault="00D77A84" w:rsidP="00D77A84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детству как части духовной жизни семьи, что является источником развития и ребёнка, и взрослого;</w:t>
      </w:r>
    </w:p>
    <w:p w14:paraId="533C9E6D" w14:textId="77777777" w:rsidR="00D77A84" w:rsidRPr="00D77A84" w:rsidRDefault="00D77A84" w:rsidP="00D77A84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деятельностный в отношениях «педагог-семья»;</w:t>
      </w:r>
    </w:p>
    <w:p w14:paraId="5796A29F" w14:textId="77777777" w:rsidR="00D77A84" w:rsidRPr="00D77A84" w:rsidRDefault="00D77A84" w:rsidP="00D77A84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интеграции внешних и внутренних факторов повышения воспитательного потенциала семьи;</w:t>
      </w:r>
    </w:p>
    <w:p w14:paraId="48E9A499" w14:textId="77777777" w:rsidR="00D77A84" w:rsidRPr="00D77A84" w:rsidRDefault="00D77A84" w:rsidP="00D77A84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доверительных отношений в системе «семья - ДОУ», включающий готовность сторон доверять компетентности друг друга;</w:t>
      </w:r>
    </w:p>
    <w:p w14:paraId="465C5E91" w14:textId="77777777" w:rsidR="00D77A84" w:rsidRPr="00D77A84" w:rsidRDefault="00D77A84" w:rsidP="00D77A84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роли;</w:t>
      </w:r>
    </w:p>
    <w:p w14:paraId="60A4CA79" w14:textId="77777777" w:rsidR="00D77A84" w:rsidRPr="00D77A84" w:rsidRDefault="00D77A84" w:rsidP="00D77A84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комплексности целостное видение воспитательной компетентности родителей. -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</w:t>
      </w:r>
    </w:p>
    <w:p w14:paraId="2CF87014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800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1F08D3A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 w:right="1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Times New Roman" w:eastAsia="Times New Roman" w:hAnsi="Times New Roman" w:cs="Times New Roman"/>
          <w:sz w:val="24"/>
          <w:szCs w:val="24"/>
        </w:rPr>
        <w:t>Большую помощь в воспитании оказывают органично вовлечённые в педагогический</w:t>
      </w:r>
      <w:r w:rsidRPr="00D77A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процесс родительские комитеты. Следует отметить, что педагоги не всегда могут принести в</w:t>
      </w:r>
      <w:r w:rsidRPr="00D77A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каждую семью желаемые гуманные отношения и не в состоянии полностью устранить негативные влияния семьи на ребёнка. Поэтому влияние на родителей осуществляется главным образом путём максимального вовлечения их в жизнь детского сада через совместные творческие</w:t>
      </w:r>
      <w:r w:rsidRPr="00D77A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D77A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детско-родительские</w:t>
      </w:r>
      <w:r w:rsidRPr="00D77A8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проекты.</w:t>
      </w:r>
    </w:p>
    <w:p w14:paraId="1466BB5F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Times New Roman" w:eastAsia="Times New Roman" w:hAnsi="Times New Roman" w:cs="Times New Roman"/>
          <w:sz w:val="24"/>
          <w:szCs w:val="24"/>
        </w:rPr>
        <w:t>Главная наша задача - сделать каждую семью настоящим содружеством любящих людей;</w:t>
      </w:r>
      <w:r w:rsidRPr="00D77A8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установить партнёрские отношения, объединить усилия для развития ребёнка, создать атмосферу</w:t>
      </w:r>
      <w:r w:rsidRPr="00D77A8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общности интересов, активизировать</w:t>
      </w:r>
      <w:r w:rsidRPr="00D77A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обогащать</w:t>
      </w:r>
      <w:r w:rsidRPr="00D77A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воспитательные</w:t>
      </w:r>
      <w:r w:rsidRPr="00D77A8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родителей. Педагог-психолог консультирует родителей по вопросам, связанным с адаптацией детей</w:t>
      </w:r>
      <w:r w:rsidRPr="00D77A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к условиям жизни в детском саду, даёт рекомендации по коррекции развития детей с проблемами</w:t>
      </w:r>
      <w:r w:rsidRPr="00D77A8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эмоционального,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социального,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поведенческого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плана,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14:paraId="442EE20F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33C47" w14:textId="77777777" w:rsidR="00D77A84" w:rsidRPr="00D77A84" w:rsidRDefault="00D77A84" w:rsidP="00D77A84">
      <w:pPr>
        <w:widowControl w:val="0"/>
        <w:autoSpaceDE w:val="0"/>
        <w:autoSpaceDN w:val="0"/>
        <w:spacing w:before="76" w:after="0" w:line="240" w:lineRule="auto"/>
        <w:ind w:left="4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D77A8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D77A8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77A8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родителями:</w:t>
      </w:r>
    </w:p>
    <w:p w14:paraId="724C6008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Целенаправленность,</w:t>
      </w:r>
      <w:r w:rsidRPr="00D77A84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систематичность,</w:t>
      </w:r>
      <w:r w:rsidRPr="00D77A84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плановость.</w:t>
      </w:r>
    </w:p>
    <w:p w14:paraId="770D16DA" w14:textId="77777777" w:rsidR="00D77A84" w:rsidRPr="00D77A84" w:rsidRDefault="00D77A84" w:rsidP="00D77A84">
      <w:pPr>
        <w:widowControl w:val="0"/>
        <w:autoSpaceDE w:val="0"/>
        <w:autoSpaceDN w:val="0"/>
        <w:spacing w:before="5" w:after="0" w:line="240" w:lineRule="auto"/>
        <w:ind w:left="853" w:hanging="361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Дифференцированный</w:t>
      </w:r>
      <w:r w:rsidRPr="00D77A84">
        <w:rPr>
          <w:rFonts w:ascii="Times New Roman" w:eastAsia="Times New Roman" w:hAnsi="Times New Roman" w:cs="Times New Roman"/>
          <w:spacing w:val="19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подход</w:t>
      </w:r>
      <w:r w:rsidRPr="00D77A84">
        <w:rPr>
          <w:rFonts w:ascii="Times New Roman" w:eastAsia="Times New Roman" w:hAnsi="Times New Roman" w:cs="Times New Roman"/>
          <w:spacing w:val="2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к</w:t>
      </w:r>
      <w:r w:rsidRPr="00D77A84">
        <w:rPr>
          <w:rFonts w:ascii="Times New Roman" w:eastAsia="Times New Roman" w:hAnsi="Times New Roman" w:cs="Times New Roman"/>
          <w:spacing w:val="2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работе</w:t>
      </w:r>
      <w:r w:rsidRPr="00D77A84">
        <w:rPr>
          <w:rFonts w:ascii="Times New Roman" w:eastAsia="Times New Roman" w:hAnsi="Times New Roman" w:cs="Times New Roman"/>
          <w:spacing w:val="20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D77A84">
        <w:rPr>
          <w:rFonts w:ascii="Times New Roman" w:eastAsia="Times New Roman" w:hAnsi="Times New Roman" w:cs="Times New Roman"/>
          <w:spacing w:val="20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родителями</w:t>
      </w:r>
      <w:r w:rsidRPr="00D77A84">
        <w:rPr>
          <w:rFonts w:ascii="Times New Roman" w:eastAsia="Times New Roman" w:hAnsi="Times New Roman" w:cs="Times New Roman"/>
          <w:spacing w:val="2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D77A84">
        <w:rPr>
          <w:rFonts w:ascii="Times New Roman" w:eastAsia="Times New Roman" w:hAnsi="Times New Roman" w:cs="Times New Roman"/>
          <w:spacing w:val="23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учётом</w:t>
      </w:r>
      <w:r w:rsidRPr="00D77A84">
        <w:rPr>
          <w:rFonts w:ascii="Times New Roman" w:eastAsia="Times New Roman" w:hAnsi="Times New Roman" w:cs="Times New Roman"/>
          <w:spacing w:val="24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многоаспектной</w:t>
      </w:r>
      <w:r w:rsidRPr="00D77A84">
        <w:rPr>
          <w:rFonts w:ascii="Times New Roman" w:eastAsia="Times New Roman" w:hAnsi="Times New Roman" w:cs="Times New Roman"/>
          <w:spacing w:val="2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специфики</w:t>
      </w:r>
      <w:r w:rsidRPr="00D77A84">
        <w:rPr>
          <w:rFonts w:ascii="Times New Roman" w:eastAsia="Times New Roman" w:hAnsi="Times New Roman" w:cs="Times New Roman"/>
          <w:spacing w:val="-57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D77A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14:paraId="4C32A474" w14:textId="77777777" w:rsidR="00D77A84" w:rsidRPr="00D77A84" w:rsidRDefault="00D77A84" w:rsidP="00D77A84">
      <w:pPr>
        <w:widowControl w:val="0"/>
        <w:autoSpaceDE w:val="0"/>
        <w:autoSpaceDN w:val="0"/>
        <w:spacing w:before="3"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Возрастной</w:t>
      </w:r>
      <w:r w:rsidRPr="00D77A84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характер</w:t>
      </w:r>
      <w:r w:rsidRPr="00D77A84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работы</w:t>
      </w:r>
      <w:r w:rsidRPr="00D77A84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родителями.</w:t>
      </w:r>
    </w:p>
    <w:p w14:paraId="4DDBC856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Доброжелательность,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открытость.</w:t>
      </w:r>
    </w:p>
    <w:p w14:paraId="03A16F0D" w14:textId="77777777" w:rsidR="00D77A84" w:rsidRPr="00D77A84" w:rsidRDefault="00D77A84" w:rsidP="00D77A8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632DF719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77A8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изучения</w:t>
      </w:r>
      <w:r w:rsidRPr="00D77A8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семьи:</w:t>
      </w:r>
    </w:p>
    <w:p w14:paraId="756D6ED1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Устный</w:t>
      </w:r>
      <w:r w:rsidRPr="00D77A84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опрос</w:t>
      </w:r>
      <w:r w:rsidRPr="00D77A84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родителей.</w:t>
      </w:r>
    </w:p>
    <w:p w14:paraId="024147FB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Наблюдение</w:t>
      </w:r>
      <w:r w:rsidRPr="00D77A84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за</w:t>
      </w:r>
      <w:r w:rsidRPr="00D77A84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ребёнком.</w:t>
      </w:r>
    </w:p>
    <w:p w14:paraId="1D732BFF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Посещение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семьи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ребёнка.</w:t>
      </w:r>
    </w:p>
    <w:p w14:paraId="666B97E0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Symbol" w:eastAsia="Times New Roman" w:hAnsi="Symbol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Беседа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ребёнком.</w:t>
      </w:r>
    </w:p>
    <w:p w14:paraId="48AE4CBC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492"/>
        <w:rPr>
          <w:rFonts w:ascii="Times New Roman" w:eastAsia="Times New Roman" w:hAnsi="Times New Roman" w:cs="Times New Roman"/>
          <w:sz w:val="24"/>
          <w:szCs w:val="24"/>
        </w:rPr>
      </w:pPr>
      <w:r w:rsidRPr="00D77A84">
        <w:rPr>
          <w:rFonts w:ascii="Times New Roman" w:eastAsia="Times New Roman" w:hAnsi="Times New Roman" w:cs="Times New Roman"/>
          <w:sz w:val="24"/>
          <w:szCs w:val="24"/>
        </w:rPr>
        <w:t></w:t>
      </w:r>
      <w:r w:rsidRPr="00D77A8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Беседа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D77A84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D77A84">
        <w:rPr>
          <w:rFonts w:ascii="Times New Roman" w:eastAsia="Times New Roman" w:hAnsi="Times New Roman" w:cs="Times New Roman"/>
          <w:position w:val="1"/>
          <w:sz w:val="24"/>
          <w:szCs w:val="24"/>
        </w:rPr>
        <w:t>родителями.</w:t>
      </w:r>
    </w:p>
    <w:p w14:paraId="61C29266" w14:textId="77777777" w:rsidR="00D77A84" w:rsidRPr="00D77A84" w:rsidRDefault="00D77A84" w:rsidP="00D77A84">
      <w:pPr>
        <w:widowControl w:val="0"/>
        <w:tabs>
          <w:tab w:val="left" w:pos="1202"/>
        </w:tabs>
        <w:autoSpaceDE w:val="0"/>
        <w:autoSpaceDN w:val="0"/>
        <w:spacing w:after="0" w:line="237" w:lineRule="auto"/>
        <w:ind w:left="709" w:right="627"/>
        <w:jc w:val="both"/>
        <w:rPr>
          <w:rFonts w:ascii="Times New Roman" w:eastAsia="Times New Roman" w:hAnsi="Times New Roman" w:cs="Times New Roman"/>
          <w:sz w:val="24"/>
        </w:rPr>
      </w:pPr>
    </w:p>
    <w:p w14:paraId="0077458D" w14:textId="77777777" w:rsidR="00D77A84" w:rsidRPr="00D77A84" w:rsidRDefault="00D77A84" w:rsidP="00D77A84">
      <w:pPr>
        <w:widowControl w:val="0"/>
        <w:autoSpaceDE w:val="0"/>
        <w:autoSpaceDN w:val="0"/>
        <w:spacing w:before="90" w:after="0" w:line="240" w:lineRule="auto"/>
        <w:ind w:left="1843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/>
        </w:rPr>
      </w:pPr>
      <w:r w:rsidRPr="00D77A84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/>
        </w:rPr>
        <w:t>Формы</w:t>
      </w:r>
      <w:r w:rsidRPr="00D77A84">
        <w:rPr>
          <w:rFonts w:ascii="Times New Roman" w:eastAsia="Calibri" w:hAnsi="Times New Roman" w:cs="Times New Roman"/>
          <w:b/>
          <w:bCs/>
          <w:spacing w:val="-4"/>
          <w:kern w:val="32"/>
          <w:sz w:val="24"/>
          <w:szCs w:val="24"/>
          <w:lang w:val="x-none"/>
        </w:rPr>
        <w:t xml:space="preserve"> </w:t>
      </w:r>
      <w:r w:rsidRPr="00D77A84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/>
        </w:rPr>
        <w:t>взаимодействия</w:t>
      </w:r>
      <w:r w:rsidRPr="00D77A84">
        <w:rPr>
          <w:rFonts w:ascii="Times New Roman" w:eastAsia="Calibri" w:hAnsi="Times New Roman" w:cs="Times New Roman"/>
          <w:b/>
          <w:bCs/>
          <w:spacing w:val="-3"/>
          <w:kern w:val="32"/>
          <w:sz w:val="24"/>
          <w:szCs w:val="24"/>
          <w:lang w:val="x-none"/>
        </w:rPr>
        <w:t xml:space="preserve"> </w:t>
      </w:r>
      <w:r w:rsidRPr="00D77A84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/>
        </w:rPr>
        <w:t>с</w:t>
      </w:r>
      <w:r w:rsidRPr="00D77A84">
        <w:rPr>
          <w:rFonts w:ascii="Times New Roman" w:eastAsia="Calibri" w:hAnsi="Times New Roman" w:cs="Times New Roman"/>
          <w:b/>
          <w:bCs/>
          <w:spacing w:val="-4"/>
          <w:kern w:val="32"/>
          <w:sz w:val="24"/>
          <w:szCs w:val="24"/>
          <w:lang w:val="x-none"/>
        </w:rPr>
        <w:t xml:space="preserve"> </w:t>
      </w:r>
      <w:r w:rsidRPr="00D77A84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/>
        </w:rPr>
        <w:t>родителями</w:t>
      </w:r>
    </w:p>
    <w:p w14:paraId="7AB3D450" w14:textId="77777777" w:rsidR="00D77A84" w:rsidRPr="00D77A84" w:rsidRDefault="00D77A84" w:rsidP="00D77A84">
      <w:pPr>
        <w:widowControl w:val="0"/>
        <w:tabs>
          <w:tab w:val="left" w:pos="1202"/>
        </w:tabs>
        <w:autoSpaceDE w:val="0"/>
        <w:autoSpaceDN w:val="0"/>
        <w:spacing w:after="0" w:line="237" w:lineRule="auto"/>
        <w:ind w:left="709" w:right="6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4F3B4" w14:textId="77777777" w:rsidR="00D77A84" w:rsidRPr="00D77A84" w:rsidRDefault="00D77A84" w:rsidP="00D77A84">
      <w:pPr>
        <w:widowControl w:val="0"/>
        <w:autoSpaceDE w:val="0"/>
        <w:autoSpaceDN w:val="0"/>
        <w:spacing w:before="86" w:after="0" w:line="240" w:lineRule="auto"/>
        <w:ind w:left="1813" w:right="20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7A84">
        <w:rPr>
          <w:rFonts w:ascii="Times New Roman" w:eastAsia="Calibri" w:hAnsi="Times New Roman" w:cs="Times New Roman"/>
          <w:b/>
          <w:noProof/>
          <w:sz w:val="24"/>
          <w:szCs w:val="24"/>
        </w:rPr>
        <w:t>Управление</w:t>
      </w:r>
    </w:p>
    <w:p w14:paraId="6D662252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3F8D24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57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Участие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в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педагогическом совете</w:t>
      </w:r>
    </w:p>
    <w:p w14:paraId="5B16608A" w14:textId="6342D1A0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517" w:hanging="361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Участие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в работе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органов</w:t>
      </w:r>
      <w:r w:rsidRPr="00D77A8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D77A84">
        <w:rPr>
          <w:rFonts w:ascii="Times New Roman" w:eastAsia="Calibri" w:hAnsi="Times New Roman" w:cs="Times New Roman"/>
          <w:sz w:val="24"/>
          <w:szCs w:val="24"/>
        </w:rPr>
        <w:t>самоуправления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D77A84">
        <w:rPr>
          <w:rFonts w:ascii="Times New Roman" w:eastAsia="Calibri" w:hAnsi="Times New Roman" w:cs="Times New Roman"/>
          <w:sz w:val="24"/>
          <w:szCs w:val="24"/>
        </w:rPr>
        <w:t>родительский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комитет).</w:t>
      </w:r>
    </w:p>
    <w:p w14:paraId="04826C66" w14:textId="77777777" w:rsidR="00D77A84" w:rsidRPr="00D77A84" w:rsidRDefault="00D77A84" w:rsidP="00D77A84">
      <w:pPr>
        <w:widowControl w:val="0"/>
        <w:autoSpaceDE w:val="0"/>
        <w:autoSpaceDN w:val="0"/>
        <w:spacing w:before="1" w:after="0" w:line="240" w:lineRule="auto"/>
        <w:ind w:left="517" w:hanging="361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Участие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в организации и</w:t>
      </w:r>
      <w:r w:rsidRPr="00D77A8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проведении совместных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мероприятий.</w:t>
      </w:r>
    </w:p>
    <w:p w14:paraId="1A853C81" w14:textId="77777777" w:rsidR="00D77A84" w:rsidRPr="00D77A84" w:rsidRDefault="00D77A84" w:rsidP="00D77A84">
      <w:pPr>
        <w:widowControl w:val="0"/>
        <w:autoSpaceDE w:val="0"/>
        <w:autoSpaceDN w:val="0"/>
        <w:spacing w:after="0" w:line="242" w:lineRule="auto"/>
        <w:ind w:left="517" w:right="455" w:hanging="361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Привлечение родителей в качестве экспертов для проведения независимой оценки качества предоставления дошкольного образования</w:t>
      </w:r>
    </w:p>
    <w:p w14:paraId="046EE43A" w14:textId="77777777" w:rsidR="00D77A84" w:rsidRPr="00D77A84" w:rsidRDefault="00D77A84" w:rsidP="00D77A84">
      <w:pPr>
        <w:widowControl w:val="0"/>
        <w:autoSpaceDE w:val="0"/>
        <w:autoSpaceDN w:val="0"/>
        <w:spacing w:after="0" w:line="242" w:lineRule="auto"/>
        <w:ind w:left="517" w:right="455" w:hanging="361"/>
        <w:rPr>
          <w:rFonts w:ascii="Times New Roman" w:eastAsia="Calibri" w:hAnsi="Times New Roman" w:cs="Times New Roman"/>
          <w:sz w:val="24"/>
          <w:szCs w:val="24"/>
        </w:rPr>
      </w:pPr>
    </w:p>
    <w:p w14:paraId="2D3643DD" w14:textId="77777777" w:rsidR="00D77A84" w:rsidRPr="00D77A84" w:rsidRDefault="00D77A84" w:rsidP="00D77A84">
      <w:pPr>
        <w:widowControl w:val="0"/>
        <w:autoSpaceDE w:val="0"/>
        <w:autoSpaceDN w:val="0"/>
        <w:spacing w:before="71" w:after="0" w:line="240" w:lineRule="auto"/>
        <w:ind w:left="952"/>
        <w:rPr>
          <w:rFonts w:ascii="Times New Roman" w:eastAsia="Calibri" w:hAnsi="Times New Roman" w:cs="Times New Roman"/>
          <w:b/>
          <w:sz w:val="24"/>
          <w:szCs w:val="24"/>
        </w:rPr>
      </w:pPr>
      <w:r w:rsidRPr="00D77A84">
        <w:rPr>
          <w:rFonts w:ascii="Times New Roman" w:eastAsia="Calibri" w:hAnsi="Times New Roman" w:cs="Times New Roman"/>
          <w:b/>
          <w:noProof/>
          <w:sz w:val="24"/>
          <w:szCs w:val="24"/>
        </w:rPr>
        <w:t>Консультативная</w:t>
      </w:r>
      <w:r w:rsidRPr="00D77A84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b/>
          <w:sz w:val="24"/>
          <w:szCs w:val="24"/>
        </w:rPr>
        <w:t>поддержка</w:t>
      </w:r>
    </w:p>
    <w:p w14:paraId="15D63102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2C449" w14:textId="233FC30A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503" w:right="21" w:hanging="360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Проведение</w:t>
      </w:r>
      <w:r w:rsidRPr="00D77A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и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Pr="00D77A84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консультаций с родителями об особенностях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ребёнка.</w:t>
      </w:r>
    </w:p>
    <w:p w14:paraId="31D104F4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Беседы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с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родителями.</w:t>
      </w:r>
    </w:p>
    <w:p w14:paraId="3AB7D5B7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Общие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и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групповые</w:t>
      </w:r>
      <w:r w:rsidRPr="00D77A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собрания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родителей.</w:t>
      </w:r>
    </w:p>
    <w:p w14:paraId="398E957D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Семинарские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занятия.</w:t>
      </w:r>
    </w:p>
    <w:p w14:paraId="2E09A53E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Анкетирования.</w:t>
      </w:r>
    </w:p>
    <w:p w14:paraId="43150447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Лектории.</w:t>
      </w:r>
    </w:p>
    <w:p w14:paraId="1851FFF2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Родительские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практикумы,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клубы.</w:t>
      </w:r>
    </w:p>
    <w:p w14:paraId="1CD4ACD3" w14:textId="77777777" w:rsidR="00D77A84" w:rsidRPr="00D77A84" w:rsidRDefault="00D77A84" w:rsidP="00D77A84">
      <w:pPr>
        <w:widowControl w:val="0"/>
        <w:autoSpaceDE w:val="0"/>
        <w:autoSpaceDN w:val="0"/>
        <w:spacing w:before="4" w:after="0" w:line="240" w:lineRule="auto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Конференции.</w:t>
      </w:r>
    </w:p>
    <w:p w14:paraId="25F6E030" w14:textId="77777777" w:rsidR="00D77A84" w:rsidRPr="00D77A84" w:rsidRDefault="00D77A84" w:rsidP="00D77A84">
      <w:pPr>
        <w:widowControl w:val="0"/>
        <w:autoSpaceDE w:val="0"/>
        <w:autoSpaceDN w:val="0"/>
        <w:spacing w:before="72" w:after="0" w:line="276" w:lineRule="auto"/>
        <w:ind w:left="1742" w:right="612" w:hanging="1059"/>
        <w:rPr>
          <w:rFonts w:ascii="Times New Roman" w:eastAsia="Calibri" w:hAnsi="Times New Roman" w:cs="Times New Roman"/>
          <w:b/>
          <w:sz w:val="24"/>
          <w:szCs w:val="24"/>
        </w:rPr>
      </w:pPr>
      <w:r w:rsidRPr="00D77A84">
        <w:rPr>
          <w:rFonts w:ascii="Times New Roman" w:eastAsia="Calibri" w:hAnsi="Times New Roman" w:cs="Times New Roman"/>
          <w:b/>
          <w:noProof/>
          <w:sz w:val="24"/>
          <w:szCs w:val="24"/>
        </w:rPr>
        <w:t>Использование различных средств</w:t>
      </w:r>
      <w:r w:rsidRPr="00D77A84">
        <w:rPr>
          <w:rFonts w:ascii="Times New Roman" w:eastAsia="Calibri" w:hAnsi="Times New Roman" w:cs="Times New Roman"/>
          <w:b/>
          <w:spacing w:val="-52"/>
          <w:sz w:val="24"/>
          <w:szCs w:val="24"/>
        </w:rPr>
        <w:t xml:space="preserve">     </w:t>
      </w:r>
      <w:r w:rsidRPr="00D77A84">
        <w:rPr>
          <w:rFonts w:ascii="Times New Roman" w:eastAsia="Calibri" w:hAnsi="Times New Roman" w:cs="Times New Roman"/>
          <w:b/>
          <w:sz w:val="24"/>
          <w:szCs w:val="24"/>
        </w:rPr>
        <w:t>Информации</w:t>
      </w:r>
    </w:p>
    <w:p w14:paraId="0B035A7F" w14:textId="77777777" w:rsidR="00D77A84" w:rsidRPr="00D77A84" w:rsidRDefault="00D77A84" w:rsidP="00D77A84">
      <w:pPr>
        <w:widowControl w:val="0"/>
        <w:autoSpaceDE w:val="0"/>
        <w:autoSpaceDN w:val="0"/>
        <w:spacing w:before="1"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Тематические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выставки.</w:t>
      </w:r>
    </w:p>
    <w:p w14:paraId="1AB37170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Оформление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специальных стендов.</w:t>
      </w:r>
    </w:p>
    <w:p w14:paraId="71138B1C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Демонстрация</w:t>
      </w:r>
      <w:r w:rsidRPr="00D77A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видеофильмов.</w:t>
      </w:r>
    </w:p>
    <w:p w14:paraId="15CC9E92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Проведение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рекламных</w:t>
      </w:r>
      <w:r w:rsidRPr="00D77A8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кампаний.</w:t>
      </w:r>
    </w:p>
    <w:p w14:paraId="65EC0201" w14:textId="77777777" w:rsidR="00D77A84" w:rsidRPr="00D77A84" w:rsidRDefault="00D77A84" w:rsidP="00D77A84">
      <w:pPr>
        <w:widowControl w:val="0"/>
        <w:autoSpaceDE w:val="0"/>
        <w:autoSpaceDN w:val="0"/>
        <w:spacing w:before="6" w:after="0" w:line="240" w:lineRule="auto"/>
        <w:ind w:left="143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Дни открытых</w:t>
      </w:r>
      <w:r w:rsidRPr="00D77A84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дверей.</w:t>
      </w:r>
    </w:p>
    <w:p w14:paraId="2A15DEB2" w14:textId="77777777" w:rsidR="00D77A84" w:rsidRPr="00D77A84" w:rsidRDefault="00D77A84" w:rsidP="00D77A84">
      <w:pPr>
        <w:widowControl w:val="0"/>
        <w:tabs>
          <w:tab w:val="left" w:pos="1202"/>
        </w:tabs>
        <w:autoSpaceDE w:val="0"/>
        <w:autoSpaceDN w:val="0"/>
        <w:spacing w:after="0" w:line="237" w:lineRule="auto"/>
        <w:ind w:right="6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0D0F95" w14:textId="77777777" w:rsidR="00D77A84" w:rsidRPr="00D77A84" w:rsidRDefault="00D77A84" w:rsidP="00D77A84">
      <w:pPr>
        <w:widowControl w:val="0"/>
        <w:autoSpaceDE w:val="0"/>
        <w:autoSpaceDN w:val="0"/>
        <w:spacing w:after="0" w:line="240" w:lineRule="auto"/>
        <w:ind w:left="528"/>
        <w:rPr>
          <w:rFonts w:ascii="Times New Roman" w:eastAsia="Calibri" w:hAnsi="Times New Roman" w:cs="Times New Roman"/>
          <w:b/>
          <w:sz w:val="24"/>
          <w:szCs w:val="24"/>
        </w:rPr>
      </w:pPr>
      <w:r w:rsidRPr="00D77A84">
        <w:rPr>
          <w:rFonts w:ascii="Times New Roman" w:eastAsia="Calibri" w:hAnsi="Times New Roman" w:cs="Times New Roman"/>
          <w:b/>
          <w:sz w:val="24"/>
          <w:szCs w:val="24"/>
        </w:rPr>
        <w:t>Проведение</w:t>
      </w:r>
      <w:r w:rsidRPr="00D77A84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b/>
          <w:sz w:val="24"/>
          <w:szCs w:val="24"/>
        </w:rPr>
        <w:t>совместных</w:t>
      </w:r>
      <w:r w:rsidRPr="00D77A84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b/>
          <w:sz w:val="24"/>
          <w:szCs w:val="24"/>
        </w:rPr>
        <w:t>мероприятий</w:t>
      </w:r>
    </w:p>
    <w:p w14:paraId="241B9475" w14:textId="77777777" w:rsidR="00D77A84" w:rsidRPr="00D77A84" w:rsidRDefault="00D77A84" w:rsidP="00D77A84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B115D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58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8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Тематические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вечера.</w:t>
      </w:r>
    </w:p>
    <w:p w14:paraId="1675F3DB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58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85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Семейные праздники.</w:t>
      </w:r>
    </w:p>
    <w:p w14:paraId="4618CE95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58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Дни семьи.</w:t>
      </w:r>
    </w:p>
    <w:p w14:paraId="40BA028B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58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Дни</w:t>
      </w:r>
      <w:r w:rsidRPr="00D77A8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здоровья.</w:t>
      </w:r>
    </w:p>
    <w:p w14:paraId="3B007539" w14:textId="77777777" w:rsidR="00D77A84" w:rsidRPr="00D77A84" w:rsidRDefault="00D77A84" w:rsidP="00D77A84">
      <w:pPr>
        <w:widowControl w:val="0"/>
        <w:autoSpaceDE w:val="0"/>
        <w:autoSpaceDN w:val="0"/>
        <w:spacing w:after="0" w:line="269" w:lineRule="exact"/>
        <w:ind w:left="158"/>
        <w:rPr>
          <w:rFonts w:ascii="Times New Roman" w:eastAsia="Calibri" w:hAnsi="Times New Roman" w:cs="Times New Roman"/>
          <w:sz w:val="24"/>
          <w:szCs w:val="24"/>
        </w:rPr>
      </w:pPr>
      <w:r w:rsidRPr="00D77A84">
        <w:rPr>
          <w:rFonts w:ascii="Times New Roman" w:eastAsia="Calibri" w:hAnsi="Times New Roman" w:cs="Times New Roman"/>
          <w:sz w:val="24"/>
          <w:szCs w:val="24"/>
        </w:rPr>
        <w:t></w:t>
      </w:r>
      <w:r w:rsidRPr="00D77A84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D77A84">
        <w:rPr>
          <w:rFonts w:ascii="Times New Roman" w:eastAsia="Calibri" w:hAnsi="Times New Roman" w:cs="Times New Roman"/>
          <w:sz w:val="24"/>
          <w:szCs w:val="24"/>
        </w:rPr>
        <w:t>Дни театра.</w:t>
      </w:r>
    </w:p>
    <w:p w14:paraId="1B9DE6AC" w14:textId="77777777" w:rsidR="00D77A84" w:rsidRPr="00D77A84" w:rsidRDefault="00D77A84" w:rsidP="00D77A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4"/>
          <w:szCs w:val="24"/>
        </w:rPr>
      </w:pPr>
      <w:r w:rsidRPr="00D77A84">
        <w:rPr>
          <w:rFonts w:ascii="Times New Roman CYR" w:eastAsia="Calibri" w:hAnsi="Times New Roman CYR" w:cs="Times New Roman CYR"/>
          <w:sz w:val="24"/>
          <w:szCs w:val="24"/>
        </w:rPr>
        <w:t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</w:t>
      </w:r>
    </w:p>
    <w:p w14:paraId="13A71B98" w14:textId="77777777" w:rsidR="00D77A84" w:rsidRPr="00D77A84" w:rsidRDefault="00D77A84" w:rsidP="00D77A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77A8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Более полно с </w:t>
      </w:r>
      <w:r w:rsidRPr="00D77A8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«Основной образовательной программой дошкольного образования» можно познакомиться на сайте МДОУ «Детский сад №6» в закладке «Сведения об образовательной организации» закладка «Образование».</w:t>
      </w:r>
    </w:p>
    <w:p w14:paraId="6A802577" w14:textId="77777777" w:rsidR="00BD50D0" w:rsidRDefault="00BD50D0"/>
    <w:sectPr w:rsidR="00BD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1A19"/>
    <w:multiLevelType w:val="multilevel"/>
    <w:tmpl w:val="26BF1A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25CB4"/>
    <w:multiLevelType w:val="multilevel"/>
    <w:tmpl w:val="2C72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B4"/>
    <w:rsid w:val="00295CB4"/>
    <w:rsid w:val="00BD50D0"/>
    <w:rsid w:val="00BE08E0"/>
    <w:rsid w:val="00D77A84"/>
    <w:rsid w:val="00F2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34FA9"/>
  <w15:chartTrackingRefBased/>
  <w15:docId w15:val="{D72E0308-D9C4-4DC5-831E-603E1FAE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8E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E08E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E08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2024-02-22T12:24:00Z</dcterms:created>
  <dcterms:modified xsi:type="dcterms:W3CDTF">2024-02-22T12:28:00Z</dcterms:modified>
</cp:coreProperties>
</file>